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F793" w14:textId="11B25C34" w:rsidR="003A224E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居宅介護支援事業所</w:t>
      </w:r>
      <w:r w:rsidR="008401D2">
        <w:rPr>
          <w:rFonts w:hint="eastAsia"/>
          <w:sz w:val="24"/>
          <w:szCs w:val="24"/>
        </w:rPr>
        <w:t>＊＊</w:t>
      </w:r>
    </w:p>
    <w:p w14:paraId="7EF2D8E8" w14:textId="77777777" w:rsidR="008401D2" w:rsidRDefault="008401D2" w:rsidP="008401D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＊＊地域包括支援センター＊＊</w:t>
      </w:r>
    </w:p>
    <w:p w14:paraId="102B701D" w14:textId="77777777" w:rsidR="008401D2" w:rsidRPr="008401D2" w:rsidRDefault="008401D2" w:rsidP="003A224E">
      <w:pPr>
        <w:spacing w:line="300" w:lineRule="exact"/>
        <w:jc w:val="left"/>
        <w:rPr>
          <w:rFonts w:hint="eastAsia"/>
          <w:sz w:val="24"/>
          <w:szCs w:val="24"/>
        </w:rPr>
      </w:pPr>
    </w:p>
    <w:p w14:paraId="25D14C47" w14:textId="1D6C59C3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＊＊　＊＊　様</w:t>
      </w:r>
    </w:p>
    <w:p w14:paraId="7F159C5C" w14:textId="7B1C74A6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0DB3EEA2" w14:textId="11539792" w:rsidR="003A224E" w:rsidRPr="00C1117B" w:rsidRDefault="00C1117B" w:rsidP="003A224E">
      <w:pPr>
        <w:spacing w:line="300" w:lineRule="exact"/>
        <w:jc w:val="right"/>
        <w:rPr>
          <w:sz w:val="24"/>
          <w:szCs w:val="24"/>
          <w:u w:val="single"/>
        </w:rPr>
      </w:pPr>
      <w:r w:rsidRPr="00C1117B">
        <w:rPr>
          <w:rFonts w:hint="eastAsia"/>
          <w:sz w:val="24"/>
          <w:szCs w:val="24"/>
          <w:u w:val="single"/>
        </w:rPr>
        <w:t>指定短期入所生活事業所</w:t>
      </w:r>
      <w:r w:rsidR="003A224E" w:rsidRPr="00C1117B">
        <w:rPr>
          <w:rFonts w:hint="eastAsia"/>
          <w:sz w:val="24"/>
          <w:szCs w:val="24"/>
          <w:u w:val="single"/>
        </w:rPr>
        <w:t>＊＊＊</w:t>
      </w:r>
    </w:p>
    <w:p w14:paraId="48D52080" w14:textId="351323EF" w:rsidR="003A224E" w:rsidRPr="00655045" w:rsidRDefault="003A224E" w:rsidP="003A224E">
      <w:pPr>
        <w:spacing w:line="300" w:lineRule="exact"/>
        <w:jc w:val="righ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＊＊　＊＊</w:t>
      </w:r>
    </w:p>
    <w:p w14:paraId="57E0DFE1" w14:textId="68F98DAF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48BD4F56" w14:textId="60BC5000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3355F8C0" w14:textId="77777777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3AD9B2C0" w14:textId="3B6B96F9" w:rsidR="00C440B9" w:rsidRPr="00655045" w:rsidRDefault="006F14E7" w:rsidP="003A224E">
      <w:pPr>
        <w:spacing w:line="300" w:lineRule="exact"/>
        <w:jc w:val="center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>新型コロナウイルス感染症に伴う特例取扱いに</w:t>
      </w:r>
      <w:r w:rsidR="00A878B7" w:rsidRPr="00655045">
        <w:rPr>
          <w:rFonts w:hint="eastAsia"/>
          <w:sz w:val="24"/>
          <w:szCs w:val="24"/>
        </w:rPr>
        <w:t>ついて</w:t>
      </w:r>
    </w:p>
    <w:p w14:paraId="0FF522BC" w14:textId="4A42374D" w:rsidR="003A224E" w:rsidRPr="00655045" w:rsidRDefault="003A224E" w:rsidP="003A224E">
      <w:pPr>
        <w:spacing w:line="300" w:lineRule="exact"/>
        <w:jc w:val="center"/>
        <w:rPr>
          <w:sz w:val="24"/>
          <w:szCs w:val="24"/>
        </w:rPr>
      </w:pPr>
    </w:p>
    <w:p w14:paraId="695056DE" w14:textId="4A2170F1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7FF6B5C6" w14:textId="1EA9FEBB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時下、ますますご清祥のこととお慶び申しあげます。</w:t>
      </w:r>
    </w:p>
    <w:p w14:paraId="28C43C5A" w14:textId="5C8310F0" w:rsidR="00D36AD4" w:rsidRPr="00655045" w:rsidRDefault="003A224E" w:rsidP="00D36AD4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令和２年６月１日厚生労働省老健局総務課認知症施策推進室他事務連絡「新型コロナウイルス感染症に係る介護サービス事業所の人員基準等の臨時的な取扱いについて（第</w:t>
      </w:r>
      <w:r w:rsidRPr="00655045">
        <w:rPr>
          <w:sz w:val="24"/>
          <w:szCs w:val="24"/>
        </w:rPr>
        <w:t>12報）」</w:t>
      </w:r>
      <w:r w:rsidRPr="00655045">
        <w:rPr>
          <w:rFonts w:hint="eastAsia"/>
          <w:sz w:val="24"/>
          <w:szCs w:val="24"/>
        </w:rPr>
        <w:t>に基づく特例取扱いについて、</w:t>
      </w:r>
      <w:r w:rsidR="00D36AD4" w:rsidRPr="00DE25F2">
        <w:rPr>
          <w:rFonts w:hint="eastAsia"/>
          <w:sz w:val="24"/>
          <w:szCs w:val="24"/>
        </w:rPr>
        <w:t>別添</w:t>
      </w:r>
      <w:r w:rsidR="00D36AD4" w:rsidRPr="00655045">
        <w:rPr>
          <w:rFonts w:hint="eastAsia"/>
          <w:sz w:val="24"/>
          <w:szCs w:val="24"/>
        </w:rPr>
        <w:t>の</w:t>
      </w:r>
      <w:r w:rsidR="00D36AD4">
        <w:rPr>
          <w:rFonts w:hint="eastAsia"/>
          <w:sz w:val="24"/>
          <w:szCs w:val="24"/>
        </w:rPr>
        <w:t>利用者への説明文および料金表の</w:t>
      </w:r>
      <w:r w:rsidR="00D36AD4" w:rsidRPr="00655045">
        <w:rPr>
          <w:rFonts w:hint="eastAsia"/>
          <w:sz w:val="24"/>
          <w:szCs w:val="24"/>
        </w:rPr>
        <w:t>とおりご案内することを予定しておりますので、お含みおきくださいますようお願いいたします。</w:t>
      </w:r>
    </w:p>
    <w:p w14:paraId="0B4C1A25" w14:textId="0FD7D312" w:rsidR="00D36AD4" w:rsidRDefault="00D36AD4" w:rsidP="00D36AD4">
      <w:pPr>
        <w:spacing w:line="300" w:lineRule="exact"/>
        <w:jc w:val="left"/>
        <w:rPr>
          <w:sz w:val="24"/>
          <w:szCs w:val="24"/>
        </w:rPr>
      </w:pPr>
      <w:r w:rsidRPr="00655045">
        <w:rPr>
          <w:rFonts w:hint="eastAsia"/>
          <w:sz w:val="24"/>
          <w:szCs w:val="24"/>
        </w:rPr>
        <w:t xml:space="preserve">　なお、本特例の取扱い</w:t>
      </w:r>
      <w:r w:rsidR="0009504B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利用者からの</w:t>
      </w:r>
      <w:r w:rsidRPr="00655045"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>の有無に</w:t>
      </w:r>
      <w:r w:rsidRPr="00655045">
        <w:rPr>
          <w:rFonts w:hint="eastAsia"/>
          <w:sz w:val="24"/>
          <w:szCs w:val="24"/>
        </w:rPr>
        <w:t>つい</w:t>
      </w:r>
      <w:r>
        <w:rPr>
          <w:rFonts w:hint="eastAsia"/>
          <w:sz w:val="24"/>
          <w:szCs w:val="24"/>
        </w:rPr>
        <w:t>て</w:t>
      </w:r>
      <w:r w:rsidRPr="006550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翌月の予定を</w:t>
      </w:r>
      <w:bookmarkStart w:id="0" w:name="_Hlk42758929"/>
      <w:r>
        <w:rPr>
          <w:rFonts w:hint="eastAsia"/>
          <w:sz w:val="24"/>
          <w:szCs w:val="24"/>
          <w:bdr w:val="single" w:sz="4" w:space="0" w:color="auto"/>
        </w:rPr>
        <w:t>CM気支</w:t>
      </w:r>
      <w:r w:rsidRPr="00651130">
        <w:rPr>
          <w:rFonts w:hint="eastAsia"/>
          <w:sz w:val="24"/>
          <w:szCs w:val="24"/>
          <w:bdr w:val="single" w:sz="4" w:space="0" w:color="auto"/>
        </w:rPr>
        <w:t>特例</w:t>
      </w:r>
      <w:bookmarkEnd w:id="0"/>
      <w:r w:rsidR="005A2277">
        <w:rPr>
          <w:rFonts w:hint="eastAsia"/>
          <w:sz w:val="24"/>
          <w:szCs w:val="24"/>
          <w:bdr w:val="single" w:sz="4" w:space="0" w:color="auto"/>
        </w:rPr>
        <w:t>短期</w:t>
      </w:r>
      <w:r>
        <w:rPr>
          <w:rFonts w:hint="eastAsia"/>
          <w:sz w:val="24"/>
          <w:szCs w:val="24"/>
          <w:bdr w:val="single" w:sz="4" w:space="0" w:color="auto"/>
        </w:rPr>
        <w:t xml:space="preserve">　様式</w:t>
      </w:r>
      <w:r w:rsidRPr="00DE25F2"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</w:rPr>
        <w:t>に基づき報告し、サービス提供月から新規で利用を開始する利用者の同意の有無や、既存の利用者で同意の有無に変更があった場合等につきましては、その都度</w:t>
      </w:r>
      <w:r>
        <w:rPr>
          <w:rFonts w:hint="eastAsia"/>
          <w:sz w:val="24"/>
          <w:szCs w:val="24"/>
          <w:bdr w:val="single" w:sz="4" w:space="0" w:color="auto"/>
        </w:rPr>
        <w:t>CM気支</w:t>
      </w:r>
      <w:r w:rsidRPr="00651130">
        <w:rPr>
          <w:rFonts w:hint="eastAsia"/>
          <w:sz w:val="24"/>
          <w:szCs w:val="24"/>
          <w:bdr w:val="single" w:sz="4" w:space="0" w:color="auto"/>
        </w:rPr>
        <w:t>特例</w:t>
      </w:r>
      <w:r w:rsidR="005A2277">
        <w:rPr>
          <w:rFonts w:hint="eastAsia"/>
          <w:sz w:val="24"/>
          <w:szCs w:val="24"/>
          <w:bdr w:val="single" w:sz="4" w:space="0" w:color="auto"/>
        </w:rPr>
        <w:t>短期</w:t>
      </w:r>
      <w:r>
        <w:rPr>
          <w:rFonts w:hint="eastAsia"/>
          <w:sz w:val="24"/>
          <w:szCs w:val="24"/>
          <w:bdr w:val="single" w:sz="4" w:space="0" w:color="auto"/>
        </w:rPr>
        <w:t xml:space="preserve">　様式</w:t>
      </w:r>
      <w:r w:rsidRPr="00DE25F2">
        <w:rPr>
          <w:rFonts w:hint="eastAsia"/>
          <w:sz w:val="24"/>
          <w:szCs w:val="24"/>
          <w:bdr w:val="single" w:sz="4" w:space="0" w:color="auto"/>
        </w:rPr>
        <w:t>1</w:t>
      </w:r>
      <w:r w:rsidRPr="00EF24B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追加記載し速やかに報告いたします。</w:t>
      </w:r>
    </w:p>
    <w:p w14:paraId="384BBC0A" w14:textId="020FB4D9" w:rsidR="003A224E" w:rsidRPr="00655045" w:rsidRDefault="00D36AD4" w:rsidP="00D36AD4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CF1ECD">
        <w:rPr>
          <w:rFonts w:hint="eastAsia"/>
          <w:sz w:val="24"/>
          <w:szCs w:val="24"/>
        </w:rPr>
        <w:t>サービス提供日数</w:t>
      </w:r>
      <w:r>
        <w:rPr>
          <w:rFonts w:hint="eastAsia"/>
          <w:sz w:val="24"/>
          <w:szCs w:val="24"/>
        </w:rPr>
        <w:t>・</w:t>
      </w:r>
      <w:r w:rsidR="00CF1ECD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特例</w:t>
      </w:r>
      <w:r w:rsidR="007F0209">
        <w:rPr>
          <w:rFonts w:hint="eastAsia"/>
          <w:sz w:val="24"/>
          <w:szCs w:val="24"/>
        </w:rPr>
        <w:t>)緊急短期入所受入加算日数、(特例)緊急短期入所受入加算</w:t>
      </w:r>
      <w:r>
        <w:rPr>
          <w:rFonts w:hint="eastAsia"/>
          <w:sz w:val="24"/>
          <w:szCs w:val="24"/>
        </w:rPr>
        <w:t>適用</w:t>
      </w:r>
      <w:r w:rsidR="007F020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等の報告につきましては、</w:t>
      </w:r>
      <w:r>
        <w:rPr>
          <w:rFonts w:hint="eastAsia"/>
          <w:sz w:val="24"/>
          <w:szCs w:val="24"/>
          <w:bdr w:val="single" w:sz="4" w:space="0" w:color="auto"/>
        </w:rPr>
        <w:t>CM気支</w:t>
      </w:r>
      <w:r w:rsidRPr="00651130">
        <w:rPr>
          <w:rFonts w:hint="eastAsia"/>
          <w:sz w:val="24"/>
          <w:szCs w:val="24"/>
          <w:bdr w:val="single" w:sz="4" w:space="0" w:color="auto"/>
        </w:rPr>
        <w:t>特例</w:t>
      </w:r>
      <w:r w:rsidR="005A2277">
        <w:rPr>
          <w:rFonts w:hint="eastAsia"/>
          <w:sz w:val="24"/>
          <w:szCs w:val="24"/>
          <w:bdr w:val="single" w:sz="4" w:space="0" w:color="auto"/>
        </w:rPr>
        <w:t>短期</w:t>
      </w:r>
      <w:r>
        <w:rPr>
          <w:rFonts w:hint="eastAsia"/>
          <w:sz w:val="24"/>
          <w:szCs w:val="24"/>
          <w:bdr w:val="single" w:sz="4" w:space="0" w:color="auto"/>
        </w:rPr>
        <w:t xml:space="preserve">　様式2</w:t>
      </w:r>
      <w:r w:rsidRPr="00655045">
        <w:rPr>
          <w:rFonts w:hint="eastAsia"/>
          <w:sz w:val="24"/>
          <w:szCs w:val="24"/>
        </w:rPr>
        <w:t>に基づき</w:t>
      </w:r>
      <w:r>
        <w:rPr>
          <w:rFonts w:hint="eastAsia"/>
          <w:sz w:val="24"/>
          <w:szCs w:val="24"/>
        </w:rPr>
        <w:t>、実績報告と併せてご報告をいたします</w:t>
      </w:r>
      <w:r w:rsidRPr="00655045">
        <w:rPr>
          <w:rFonts w:hint="eastAsia"/>
          <w:sz w:val="24"/>
          <w:szCs w:val="24"/>
        </w:rPr>
        <w:t>。</w:t>
      </w:r>
    </w:p>
    <w:p w14:paraId="566F0180" w14:textId="375EC988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p w14:paraId="4A66426B" w14:textId="500EDECF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6586802A" w14:textId="73EFCAB5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514080D5" w14:textId="77777777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7D4DEACB" w14:textId="64DDFCF9" w:rsidR="003A224E" w:rsidRPr="00655045" w:rsidRDefault="003A224E" w:rsidP="003A224E">
      <w:pPr>
        <w:spacing w:line="300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BF1545" w:rsidRPr="00655045" w14:paraId="4AE6E838" w14:textId="77777777" w:rsidTr="00BF1545">
        <w:tc>
          <w:tcPr>
            <w:tcW w:w="4530" w:type="dxa"/>
          </w:tcPr>
          <w:p w14:paraId="72EDB916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55045">
              <w:rPr>
                <w:rFonts w:hint="eastAsia"/>
                <w:sz w:val="24"/>
                <w:szCs w:val="24"/>
              </w:rPr>
              <w:t>（連絡先）</w:t>
            </w:r>
          </w:p>
          <w:p w14:paraId="53666952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655045">
              <w:rPr>
                <w:rFonts w:hint="eastAsia"/>
                <w:sz w:val="24"/>
                <w:szCs w:val="24"/>
              </w:rPr>
              <w:t>＊＊＊＊＊</w:t>
            </w:r>
          </w:p>
          <w:p w14:paraId="1D3DBBED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357F3739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15A0BF7F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58831238" w14:textId="77777777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  <w:p w14:paraId="0569E79B" w14:textId="52DF3863" w:rsidR="00BF1545" w:rsidRPr="00655045" w:rsidRDefault="00BF1545" w:rsidP="003A224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14:paraId="333EB83F" w14:textId="082F0FEC" w:rsidR="00BF1545" w:rsidRPr="00655045" w:rsidRDefault="00BF1545" w:rsidP="003A224E">
      <w:pPr>
        <w:spacing w:line="300" w:lineRule="exact"/>
        <w:jc w:val="left"/>
        <w:rPr>
          <w:sz w:val="24"/>
          <w:szCs w:val="24"/>
        </w:rPr>
      </w:pPr>
    </w:p>
    <w:p w14:paraId="33028583" w14:textId="2676B1AC" w:rsidR="00BF1545" w:rsidRPr="00987F88" w:rsidRDefault="00BF1545" w:rsidP="008401D2">
      <w:pPr>
        <w:pStyle w:val="a5"/>
        <w:ind w:right="960"/>
        <w:jc w:val="both"/>
        <w:rPr>
          <w:rFonts w:hint="eastAsia"/>
        </w:rPr>
      </w:pPr>
      <w:bookmarkStart w:id="1" w:name="_GoBack"/>
      <w:bookmarkEnd w:id="1"/>
    </w:p>
    <w:sectPr w:rsidR="00BF1545" w:rsidRPr="00987F88" w:rsidSect="00D36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C0E3" w14:textId="77777777" w:rsidR="00227131" w:rsidRDefault="00227131" w:rsidP="00C1117B">
      <w:r>
        <w:separator/>
      </w:r>
    </w:p>
  </w:endnote>
  <w:endnote w:type="continuationSeparator" w:id="0">
    <w:p w14:paraId="7AD8F380" w14:textId="77777777" w:rsidR="00227131" w:rsidRDefault="00227131" w:rsidP="00C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447C" w14:textId="77777777" w:rsidR="00227131" w:rsidRDefault="00227131" w:rsidP="00C1117B">
      <w:r>
        <w:separator/>
      </w:r>
    </w:p>
  </w:footnote>
  <w:footnote w:type="continuationSeparator" w:id="0">
    <w:p w14:paraId="502E5985" w14:textId="77777777" w:rsidR="00227131" w:rsidRDefault="00227131" w:rsidP="00C1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4C8"/>
    <w:multiLevelType w:val="hybridMultilevel"/>
    <w:tmpl w:val="F56E1B84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101A3286">
      <w:start w:val="1"/>
      <w:numFmt w:val="bullet"/>
      <w:lvlText w:val="※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C568B"/>
    <w:multiLevelType w:val="hybridMultilevel"/>
    <w:tmpl w:val="4C32680C"/>
    <w:lvl w:ilvl="0" w:tplc="A8FC6C66">
      <w:start w:val="1"/>
      <w:numFmt w:val="ideographDigital"/>
      <w:lvlText w:val="第%1条"/>
      <w:lvlJc w:val="left"/>
      <w:pPr>
        <w:ind w:left="420" w:hanging="420"/>
      </w:pPr>
      <w:rPr>
        <w:rFonts w:hint="eastAsia"/>
      </w:rPr>
    </w:lvl>
    <w:lvl w:ilvl="1" w:tplc="32F41D6E"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D6E4D"/>
    <w:multiLevelType w:val="hybridMultilevel"/>
    <w:tmpl w:val="B98CA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D3F71"/>
    <w:multiLevelType w:val="hybridMultilevel"/>
    <w:tmpl w:val="2B4A1E2A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F532DF"/>
    <w:multiLevelType w:val="hybridMultilevel"/>
    <w:tmpl w:val="ACBAC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D49B0"/>
    <w:multiLevelType w:val="hybridMultilevel"/>
    <w:tmpl w:val="4BA8BD02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C676A"/>
    <w:multiLevelType w:val="multilevel"/>
    <w:tmpl w:val="C0B42D8A"/>
    <w:styleLink w:val="a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8" w:hanging="284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2" w:hanging="284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136" w:hanging="284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ind w:left="170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988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272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56" w:hanging="284"/>
      </w:pPr>
      <w:rPr>
        <w:rFonts w:hint="eastAsia"/>
      </w:rPr>
    </w:lvl>
  </w:abstractNum>
  <w:abstractNum w:abstractNumId="7" w15:restartNumberingAfterBreak="0">
    <w:nsid w:val="71423266"/>
    <w:multiLevelType w:val="hybridMultilevel"/>
    <w:tmpl w:val="D1C8A6CE"/>
    <w:lvl w:ilvl="0" w:tplc="A8FC6C66">
      <w:start w:val="1"/>
      <w:numFmt w:val="ideographDigit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AD3FA3"/>
    <w:multiLevelType w:val="hybridMultilevel"/>
    <w:tmpl w:val="45AA034C"/>
    <w:lvl w:ilvl="0" w:tplc="101A328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72"/>
    <w:rsid w:val="000029E0"/>
    <w:rsid w:val="0009504B"/>
    <w:rsid w:val="000D3725"/>
    <w:rsid w:val="000D401A"/>
    <w:rsid w:val="00154C79"/>
    <w:rsid w:val="00227131"/>
    <w:rsid w:val="00240B65"/>
    <w:rsid w:val="00283A73"/>
    <w:rsid w:val="00382FAA"/>
    <w:rsid w:val="003A224E"/>
    <w:rsid w:val="00442E2C"/>
    <w:rsid w:val="00591E7D"/>
    <w:rsid w:val="005A2277"/>
    <w:rsid w:val="005E629C"/>
    <w:rsid w:val="00655045"/>
    <w:rsid w:val="00691FDB"/>
    <w:rsid w:val="006E2601"/>
    <w:rsid w:val="006F14E7"/>
    <w:rsid w:val="007F0209"/>
    <w:rsid w:val="00823026"/>
    <w:rsid w:val="008401D2"/>
    <w:rsid w:val="00844D46"/>
    <w:rsid w:val="008C593C"/>
    <w:rsid w:val="00987F88"/>
    <w:rsid w:val="009E05A3"/>
    <w:rsid w:val="00A31ABB"/>
    <w:rsid w:val="00A878B7"/>
    <w:rsid w:val="00A94DA6"/>
    <w:rsid w:val="00AA5E72"/>
    <w:rsid w:val="00BF1545"/>
    <w:rsid w:val="00C1117B"/>
    <w:rsid w:val="00C15ED0"/>
    <w:rsid w:val="00C440B9"/>
    <w:rsid w:val="00CE1715"/>
    <w:rsid w:val="00CF1ECD"/>
    <w:rsid w:val="00D36AD4"/>
    <w:rsid w:val="00E217DE"/>
    <w:rsid w:val="00E7230C"/>
    <w:rsid w:val="00EC2549"/>
    <w:rsid w:val="00F11DEB"/>
    <w:rsid w:val="00F6088A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1EF77"/>
  <w15:chartTrackingRefBased/>
  <w15:docId w15:val="{7DDF87E6-33AA-4890-8835-AC14716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14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定型"/>
    <w:uiPriority w:val="99"/>
    <w:rsid w:val="00442E2C"/>
    <w:pPr>
      <w:numPr>
        <w:numId w:val="1"/>
      </w:numPr>
    </w:pPr>
  </w:style>
  <w:style w:type="table" w:styleId="a4">
    <w:name w:val="Table Grid"/>
    <w:basedOn w:val="a2"/>
    <w:uiPriority w:val="39"/>
    <w:rsid w:val="00BF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0"/>
    <w:link w:val="a6"/>
    <w:uiPriority w:val="99"/>
    <w:unhideWhenUsed/>
    <w:rsid w:val="00BF1545"/>
    <w:pPr>
      <w:jc w:val="right"/>
    </w:pPr>
    <w:rPr>
      <w:sz w:val="24"/>
      <w:szCs w:val="24"/>
    </w:rPr>
  </w:style>
  <w:style w:type="character" w:customStyle="1" w:styleId="a6">
    <w:name w:val="結語 (文字)"/>
    <w:basedOn w:val="a1"/>
    <w:link w:val="a5"/>
    <w:uiPriority w:val="99"/>
    <w:rsid w:val="00BF1545"/>
    <w:rPr>
      <w:sz w:val="24"/>
      <w:szCs w:val="24"/>
    </w:rPr>
  </w:style>
  <w:style w:type="paragraph" w:styleId="a7">
    <w:name w:val="List Paragraph"/>
    <w:basedOn w:val="a0"/>
    <w:uiPriority w:val="34"/>
    <w:qFormat/>
    <w:rsid w:val="00BF1545"/>
    <w:pPr>
      <w:ind w:leftChars="400" w:left="840"/>
    </w:pPr>
  </w:style>
  <w:style w:type="paragraph" w:styleId="a8">
    <w:name w:val="header"/>
    <w:basedOn w:val="a0"/>
    <w:link w:val="a9"/>
    <w:uiPriority w:val="99"/>
    <w:unhideWhenUsed/>
    <w:rsid w:val="00C11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1117B"/>
  </w:style>
  <w:style w:type="paragraph" w:styleId="aa">
    <w:name w:val="footer"/>
    <w:basedOn w:val="a0"/>
    <w:link w:val="ab"/>
    <w:uiPriority w:val="99"/>
    <w:unhideWhenUsed/>
    <w:rsid w:val="00C11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1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0329-490B-4192-876E-409DED6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TMKESEN01</cp:lastModifiedBy>
  <cp:revision>8</cp:revision>
  <cp:lastPrinted>2020-06-09T22:22:00Z</cp:lastPrinted>
  <dcterms:created xsi:type="dcterms:W3CDTF">2020-06-11T00:35:00Z</dcterms:created>
  <dcterms:modified xsi:type="dcterms:W3CDTF">2020-06-12T08:35:00Z</dcterms:modified>
</cp:coreProperties>
</file>